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24.12.24                              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группе</w:t>
      </w:r>
    </w:p>
    <w:p w14:paraId="36B000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Упражнять детей в ходьбе и беге с остановкой по сигналу воспитателя. Упражнять детей в прокатывании мяча между предметами, умении группироваться при лазании под дугу.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Материал. 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shd w:val="clear" w:fill="F9FAFA"/>
          <w:lang w:val="ru-RU"/>
        </w:rPr>
        <w:t>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>убики по количеству детей, к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убики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набивные мячи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кегли и т. д.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5–6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штук с каждой стороны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, 3-4 дуги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Ребята, наш весёлый кубик, хочет познакомить нас со своими друзьями и подготовил нам много заданий, хотите с ним поиграть? Тогда отправлямся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33EC62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с остановкой по сигналу воспитателя. Упражнять детей в прокатывании мяча между предметами, умении группироваться при лазании под дугу.</w:t>
            </w:r>
          </w:p>
          <w:p w14:paraId="3B4E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39497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я часть.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Ходьба в колонне по одному. На сигнал педагога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Воробышки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дети </w:t>
            </w:r>
          </w:p>
          <w:p w14:paraId="31A9E6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останавливаются и произносят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чик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чирик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затем продолжают ходьбу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бег в колонне по </w:t>
            </w:r>
          </w:p>
          <w:p w14:paraId="7364F8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одному; ходьба и бег проводятся в чередовании. </w:t>
            </w:r>
          </w:p>
          <w:p w14:paraId="7941AF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2-я часть. </w:t>
            </w: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Общеразвивающие упражнения с кубиками. </w:t>
            </w:r>
          </w:p>
          <w:p w14:paraId="11A39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плеч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внизу. Поднять кубики в стороны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</w:p>
          <w:p w14:paraId="3FF647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вынести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стукнуть один о другой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стороны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опустить вниз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вернуться в исходное </w:t>
            </w:r>
          </w:p>
          <w:p w14:paraId="49CBEB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положение (4–5 раз). </w:t>
            </w:r>
          </w:p>
          <w:p w14:paraId="3E912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плеч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за спиной. Наклон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поставить </w:t>
            </w:r>
          </w:p>
          <w:p w14:paraId="4B5630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у носка правой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левой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убрать руки за спину. Наклониться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взять </w:t>
            </w:r>
          </w:p>
          <w:p w14:paraId="671DBA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кубики, вернуться в исходное положение (4 раза). </w:t>
            </w:r>
          </w:p>
          <w:p w14:paraId="194E4B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 обеих руках внизу. Присесть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</w:p>
          <w:p w14:paraId="0B4F99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встать, вернуться в исходное положение (4–5 раз). </w:t>
            </w:r>
          </w:p>
          <w:p w14:paraId="7C9F59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сидя на полу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скрестно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в упоре сзади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на полу перед собой. </w:t>
            </w:r>
          </w:p>
          <w:p w14:paraId="792997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Развести ноги в стороны, не задев кубики, вернуться в исходное положение (4–5 раз). </w:t>
            </w:r>
          </w:p>
          <w:p w14:paraId="40DA16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слегка расставлены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произвольно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на полу у ног. Прыжки на двух </w:t>
            </w:r>
          </w:p>
          <w:p w14:paraId="7F9757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ногах вокруг кубиков в обе стороны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раза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 чередовании с ходьбой на месте или </w:t>
            </w:r>
          </w:p>
          <w:p w14:paraId="3D7B7B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небольшой паузой между прыжками. </w:t>
            </w:r>
          </w:p>
          <w:p w14:paraId="7528D9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Основные виды движений. </w:t>
            </w:r>
          </w:p>
          <w:p w14:paraId="26AC58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Прокатывание мяча между предметами. Игровое задание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упусти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обеим сторонам </w:t>
            </w:r>
          </w:p>
          <w:p w14:paraId="125E70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зала разложены кубики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набивные мячи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 и т. д.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5–6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штук с каждой стороны. Предметы </w:t>
            </w:r>
          </w:p>
          <w:p w14:paraId="6A6236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расположены на расстоянии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50–60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см один от другого. После показа и объяснения дети двумя </w:t>
            </w:r>
          </w:p>
          <w:p w14:paraId="147F1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колоннами выполняют упражнение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прокатывают мяч между предметами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подталкивая его </w:t>
            </w:r>
          </w:p>
          <w:p w14:paraId="024450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двумя руками снизу (руки «совочком») и стараясь не отпускать далеко от себя. </w:t>
            </w:r>
          </w:p>
          <w:p w14:paraId="4C39B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Ползание под дугу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Проползи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задень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»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высота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Воспитатель в две линии ставит </w:t>
            </w:r>
          </w:p>
          <w:p w14:paraId="2C3274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3–4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дуги вдоль зала и дети двумя колоннами выполняют задание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подойти к дуге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присесть и </w:t>
            </w:r>
          </w:p>
          <w:p w14:paraId="7E33E3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пройти под дугой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не задев верхнего ее края.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подойти к следующей дуге и так </w:t>
            </w:r>
          </w:p>
          <w:p w14:paraId="72BD30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далее. Выполнив упражнение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подойти к обручу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шагнуть в него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потянуться вверх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хлопнув в </w:t>
            </w:r>
          </w:p>
          <w:p w14:paraId="5C4404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ладоши над головой. Пройти в конец своей колонны (2 раза). </w:t>
            </w:r>
          </w:p>
          <w:p w14:paraId="098342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Подвижная игра «Лягушки». 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0021FC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shd w:val="clear" w:fill="F9FAFA"/>
                <w:lang w:val="ru-RU"/>
              </w:rPr>
              <w:t>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shd w:val="clear" w:fill="F9FAFA"/>
                <w:lang w:val="ru-RU"/>
              </w:rPr>
              <w:t>убики по количеству детей, 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набивные мячи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 и т. д.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5–6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штук с каждой стороны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, 3-4 дуги</w:t>
            </w:r>
          </w:p>
          <w:p w14:paraId="6161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94D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1C0E2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остановкой по сигналу воспитателя.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прокатывании мяча между предметами, умении группироваться при лазании под дугу.</w:t>
            </w:r>
          </w:p>
          <w:p w14:paraId="4935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 кубика</w:t>
            </w:r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21C95E39"/>
    <w:rsid w:val="2ADE50DA"/>
    <w:rsid w:val="4DD75331"/>
    <w:rsid w:val="55675350"/>
    <w:rsid w:val="66935FBA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character" w:customStyle="1" w:styleId="8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323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2024-12-10T12:42:00Z</cp:lastPrinted>
  <dcterms:modified xsi:type="dcterms:W3CDTF">2025-01-09T07:32:45Z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3B69D6E4A30440678866823D72D93368_13</vt:lpwstr>
  </property>
</Properties>
</file>